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8C" w:rsidRPr="009F258C" w:rsidRDefault="009F258C" w:rsidP="009F258C">
      <w:pPr>
        <w:tabs>
          <w:tab w:val="left" w:pos="1375"/>
        </w:tabs>
        <w:spacing w:after="0"/>
        <w:ind w:right="105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bookmarkStart w:id="0" w:name="_GoBack"/>
      <w:bookmarkEnd w:id="0"/>
      <w:r>
        <w:rPr>
          <w:color w:val="414141"/>
          <w:sz w:val="28"/>
        </w:rPr>
        <w:t xml:space="preserve">    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Консультирование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контролируемых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лиц осуществляется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должностным</w:t>
      </w:r>
      <w:r w:rsidRPr="009F258C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лицом,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уполномоченным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осуществлять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контроль,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телефону,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посредством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видео-</w:t>
      </w:r>
      <w:r w:rsidRPr="009F258C">
        <w:rPr>
          <w:rFonts w:ascii="Times New Roman" w:hAnsi="Times New Roman" w:cs="Times New Roman"/>
          <w:color w:val="3D3D3D"/>
          <w:spacing w:val="-67"/>
          <w:sz w:val="26"/>
          <w:szCs w:val="26"/>
        </w:rPr>
        <w:t xml:space="preserve"> </w:t>
      </w:r>
      <w:proofErr w:type="spellStart"/>
      <w:r w:rsidRPr="009F258C">
        <w:rPr>
          <w:rFonts w:ascii="Times New Roman" w:hAnsi="Times New Roman" w:cs="Times New Roman"/>
          <w:color w:val="414141"/>
          <w:sz w:val="26"/>
          <w:szCs w:val="26"/>
        </w:rPr>
        <w:t>конференц</w:t>
      </w:r>
      <w:proofErr w:type="spellEnd"/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—связи,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 xml:space="preserve">на личном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приеме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либо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 xml:space="preserve">ходе </w:t>
      </w:r>
      <w:r w:rsidRPr="009F258C">
        <w:rPr>
          <w:rFonts w:ascii="Times New Roman" w:hAnsi="Times New Roman" w:cs="Times New Roman"/>
          <w:color w:val="343434"/>
          <w:sz w:val="26"/>
          <w:szCs w:val="26"/>
        </w:rPr>
        <w:t xml:space="preserve">проведения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>профилактических</w:t>
      </w:r>
      <w:r w:rsidRPr="009F258C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мероприятий,</w:t>
      </w:r>
      <w:r w:rsidRPr="009F258C">
        <w:rPr>
          <w:rFonts w:ascii="Times New Roman" w:hAnsi="Times New Roman" w:cs="Times New Roman"/>
          <w:color w:val="3F3F3F"/>
          <w:spacing w:val="27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13131"/>
          <w:sz w:val="26"/>
          <w:szCs w:val="26"/>
        </w:rPr>
        <w:t>контрольных</w:t>
      </w:r>
      <w:r w:rsidRPr="009F258C">
        <w:rPr>
          <w:rFonts w:ascii="Times New Roman" w:hAnsi="Times New Roman" w:cs="Times New Roman"/>
          <w:color w:val="313131"/>
          <w:spacing w:val="26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мероприятий</w:t>
      </w:r>
      <w:r w:rsidRPr="009F258C">
        <w:rPr>
          <w:rFonts w:ascii="Times New Roman" w:hAnsi="Times New Roman" w:cs="Times New Roman"/>
          <w:color w:val="3F3F3F"/>
          <w:spacing w:val="20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9F258C">
        <w:rPr>
          <w:rFonts w:ascii="Times New Roman" w:hAnsi="Times New Roman" w:cs="Times New Roman"/>
          <w:color w:val="424242"/>
          <w:spacing w:val="-8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не</w:t>
      </w:r>
      <w:r w:rsidRPr="009F258C">
        <w:rPr>
          <w:rFonts w:ascii="Times New Roman" w:hAnsi="Times New Roman" w:cs="Times New Roman"/>
          <w:color w:val="424242"/>
          <w:spacing w:val="-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должно</w:t>
      </w:r>
      <w:r w:rsidRPr="009F258C">
        <w:rPr>
          <w:rFonts w:ascii="Times New Roman" w:hAnsi="Times New Roman" w:cs="Times New Roman"/>
          <w:color w:val="3D3D3D"/>
          <w:spacing w:val="8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превышать</w:t>
      </w:r>
      <w:r w:rsidRPr="009F258C">
        <w:rPr>
          <w:rFonts w:ascii="Times New Roman" w:hAnsi="Times New Roman" w:cs="Times New Roman"/>
          <w:color w:val="3D3D3D"/>
          <w:spacing w:val="15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15</w:t>
      </w:r>
      <w:r w:rsidRPr="009F258C">
        <w:rPr>
          <w:rFonts w:ascii="Times New Roman" w:hAnsi="Times New Roman" w:cs="Times New Roman"/>
          <w:color w:val="3F3F3F"/>
          <w:spacing w:val="-2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минут.</w:t>
      </w:r>
    </w:p>
    <w:p w:rsidR="009F258C" w:rsidRPr="009F258C" w:rsidRDefault="009F258C" w:rsidP="009F258C">
      <w:pPr>
        <w:spacing w:after="0" w:line="242" w:lineRule="auto"/>
        <w:ind w:left="122" w:right="110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Личный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прием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граждан</w:t>
      </w:r>
      <w:r w:rsidRPr="009F258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проводится</w:t>
      </w:r>
      <w:r w:rsidRPr="009F258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главой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администрации</w:t>
      </w:r>
      <w:r w:rsidRPr="009F258C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МО CП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«село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="005E0BF3">
        <w:rPr>
          <w:rFonts w:ascii="Times New Roman" w:hAnsi="Times New Roman" w:cs="Times New Roman"/>
          <w:color w:val="414141"/>
          <w:sz w:val="26"/>
          <w:szCs w:val="26"/>
        </w:rPr>
        <w:t>Комсомольское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»</w:t>
      </w:r>
      <w:r w:rsidRPr="009F258C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(или)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должностным</w:t>
      </w:r>
      <w:r w:rsidRPr="009F258C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лицом,</w:t>
      </w:r>
      <w:r w:rsidRPr="009F258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уполномоченным </w:t>
      </w:r>
      <w:r w:rsidRPr="009F258C">
        <w:rPr>
          <w:rFonts w:ascii="Times New Roman" w:hAnsi="Times New Roman" w:cs="Times New Roman"/>
          <w:color w:val="383838"/>
          <w:sz w:val="26"/>
          <w:szCs w:val="26"/>
        </w:rPr>
        <w:t>осуществлять</w:t>
      </w:r>
      <w:r w:rsidRPr="009F258C">
        <w:rPr>
          <w:rFonts w:ascii="Times New Roman" w:hAnsi="Times New Roman" w:cs="Times New Roman"/>
          <w:color w:val="383838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контроль.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Информация о месте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приема,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а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также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об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 xml:space="preserve">установленных для приема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днях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 xml:space="preserve">часах размещается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на официальном сайте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 xml:space="preserve">администрации в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>специальном разделе,</w:t>
      </w:r>
      <w:r w:rsidRPr="009F258C">
        <w:rPr>
          <w:rFonts w:ascii="Times New Roman" w:hAnsi="Times New Roman" w:cs="Times New Roman"/>
          <w:color w:val="3A3A3A"/>
          <w:spacing w:val="-67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посвященном</w:t>
      </w:r>
      <w:r w:rsidRPr="009F258C">
        <w:rPr>
          <w:rFonts w:ascii="Times New Roman" w:hAnsi="Times New Roman" w:cs="Times New Roman"/>
          <w:color w:val="414141"/>
          <w:spacing w:val="38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контрольной</w:t>
      </w:r>
      <w:r w:rsidRPr="009F258C">
        <w:rPr>
          <w:rFonts w:ascii="Times New Roman" w:hAnsi="Times New Roman" w:cs="Times New Roman"/>
          <w:color w:val="3F3F3F"/>
          <w:spacing w:val="24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деятельности.</w:t>
      </w:r>
    </w:p>
    <w:p w:rsidR="009F258C" w:rsidRPr="009F258C" w:rsidRDefault="009F258C" w:rsidP="009F258C">
      <w:pPr>
        <w:spacing w:after="0" w:line="304" w:lineRule="exact"/>
        <w:ind w:left="827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D3D3D"/>
          <w:sz w:val="26"/>
          <w:szCs w:val="26"/>
        </w:rPr>
        <w:t>Консультирование</w:t>
      </w:r>
      <w:r w:rsidRPr="009F258C">
        <w:rPr>
          <w:rFonts w:ascii="Times New Roman" w:hAnsi="Times New Roman" w:cs="Times New Roman"/>
          <w:color w:val="3D3D3D"/>
          <w:spacing w:val="117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осуществляется</w:t>
      </w:r>
      <w:r w:rsidRPr="009F258C">
        <w:rPr>
          <w:rFonts w:ascii="Times New Roman" w:hAnsi="Times New Roman" w:cs="Times New Roman"/>
          <w:color w:val="3D3D3D"/>
          <w:spacing w:val="106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в</w:t>
      </w:r>
      <w:r w:rsidRPr="009F258C">
        <w:rPr>
          <w:rFonts w:ascii="Times New Roman" w:hAnsi="Times New Roman" w:cs="Times New Roman"/>
          <w:color w:val="3F3F3F"/>
          <w:spacing w:val="106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устной</w:t>
      </w:r>
      <w:r w:rsidRPr="009F258C">
        <w:rPr>
          <w:rFonts w:ascii="Times New Roman" w:hAnsi="Times New Roman" w:cs="Times New Roman"/>
          <w:color w:val="3D3D3D"/>
          <w:spacing w:val="120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или</w:t>
      </w:r>
      <w:r w:rsidRPr="009F258C">
        <w:rPr>
          <w:rFonts w:ascii="Times New Roman" w:hAnsi="Times New Roman" w:cs="Times New Roman"/>
          <w:color w:val="3F3F3F"/>
          <w:spacing w:val="114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письменной</w:t>
      </w:r>
      <w:r w:rsidRPr="009F258C">
        <w:rPr>
          <w:rFonts w:ascii="Times New Roman" w:hAnsi="Times New Roman" w:cs="Times New Roman"/>
          <w:color w:val="3B3B3B"/>
          <w:spacing w:val="73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форме</w:t>
      </w:r>
      <w:r w:rsidRPr="009F258C">
        <w:rPr>
          <w:rFonts w:ascii="Times New Roman" w:hAnsi="Times New Roman" w:cs="Times New Roman"/>
          <w:color w:val="3B3B3B"/>
          <w:spacing w:val="120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по</w:t>
      </w:r>
    </w:p>
    <w:p w:rsidR="009F258C" w:rsidRPr="009F258C" w:rsidRDefault="009F258C" w:rsidP="009F258C">
      <w:pPr>
        <w:spacing w:before="8" w:after="0" w:line="319" w:lineRule="exact"/>
        <w:ind w:left="127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F3F3F"/>
          <w:spacing w:val="-1"/>
          <w:sz w:val="26"/>
          <w:szCs w:val="26"/>
        </w:rPr>
        <w:t>следующим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 xml:space="preserve"> вопросам:</w:t>
      </w:r>
    </w:p>
    <w:p w:rsidR="009F258C" w:rsidRPr="009F258C" w:rsidRDefault="009F258C" w:rsidP="009F258C">
      <w:pPr>
        <w:pStyle w:val="a4"/>
        <w:numPr>
          <w:ilvl w:val="0"/>
          <w:numId w:val="3"/>
        </w:numPr>
        <w:tabs>
          <w:tab w:val="left" w:pos="1131"/>
        </w:tabs>
        <w:spacing w:line="319" w:lineRule="exact"/>
        <w:ind w:firstLine="0"/>
        <w:rPr>
          <w:color w:val="424242"/>
          <w:sz w:val="26"/>
          <w:szCs w:val="26"/>
        </w:rPr>
      </w:pPr>
      <w:r w:rsidRPr="009F258C">
        <w:rPr>
          <w:color w:val="3F3F3F"/>
          <w:sz w:val="26"/>
          <w:szCs w:val="26"/>
        </w:rPr>
        <w:t>организация</w:t>
      </w:r>
      <w:r w:rsidRPr="009F258C">
        <w:rPr>
          <w:color w:val="3F3F3F"/>
          <w:spacing w:val="13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и</w:t>
      </w:r>
      <w:r w:rsidRPr="009F258C">
        <w:rPr>
          <w:color w:val="424242"/>
          <w:spacing w:val="-16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осуществление</w:t>
      </w:r>
      <w:r w:rsidRPr="009F258C">
        <w:rPr>
          <w:color w:val="3F3F3F"/>
          <w:spacing w:val="16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контроля</w:t>
      </w:r>
      <w:r w:rsidRPr="009F258C">
        <w:rPr>
          <w:color w:val="3D3D3D"/>
          <w:spacing w:val="3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в</w:t>
      </w:r>
      <w:r w:rsidRPr="009F258C">
        <w:rPr>
          <w:color w:val="3F3F3F"/>
          <w:spacing w:val="-1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сфере</w:t>
      </w:r>
      <w:r w:rsidRPr="009F258C">
        <w:rPr>
          <w:color w:val="3B3B3B"/>
          <w:spacing w:val="-2"/>
          <w:sz w:val="26"/>
          <w:szCs w:val="26"/>
        </w:rPr>
        <w:t xml:space="preserve"> </w:t>
      </w:r>
      <w:r w:rsidRPr="009F258C">
        <w:rPr>
          <w:color w:val="3A3A3A"/>
          <w:sz w:val="26"/>
          <w:szCs w:val="26"/>
        </w:rPr>
        <w:t>благоустройства;</w:t>
      </w:r>
    </w:p>
    <w:p w:rsidR="009F258C" w:rsidRPr="009F258C" w:rsidRDefault="00DB5565" w:rsidP="00DB5565">
      <w:pPr>
        <w:pStyle w:val="a4"/>
        <w:numPr>
          <w:ilvl w:val="0"/>
          <w:numId w:val="3"/>
        </w:numPr>
        <w:tabs>
          <w:tab w:val="left" w:pos="1316"/>
          <w:tab w:val="left" w:pos="1317"/>
          <w:tab w:val="left" w:pos="2555"/>
          <w:tab w:val="left" w:pos="4637"/>
          <w:tab w:val="left" w:pos="6466"/>
          <w:tab w:val="left" w:pos="8377"/>
        </w:tabs>
        <w:spacing w:line="247" w:lineRule="auto"/>
        <w:ind w:right="137" w:firstLine="4"/>
        <w:rPr>
          <w:color w:val="414141"/>
          <w:sz w:val="26"/>
          <w:szCs w:val="26"/>
        </w:rPr>
      </w:pPr>
      <w:r>
        <w:rPr>
          <w:color w:val="3D3D3D"/>
          <w:sz w:val="26"/>
          <w:szCs w:val="26"/>
        </w:rPr>
        <w:t xml:space="preserve"> </w:t>
      </w:r>
      <w:r w:rsidR="009F258C" w:rsidRPr="009F258C">
        <w:rPr>
          <w:color w:val="3D3D3D"/>
          <w:sz w:val="26"/>
          <w:szCs w:val="26"/>
        </w:rPr>
        <w:t>порядок</w:t>
      </w:r>
      <w:r w:rsidR="009F258C" w:rsidRPr="009F258C">
        <w:rPr>
          <w:color w:val="3D3D3D"/>
          <w:sz w:val="26"/>
          <w:szCs w:val="26"/>
        </w:rPr>
        <w:tab/>
      </w:r>
      <w:r w:rsidR="009F258C" w:rsidRPr="009F258C">
        <w:rPr>
          <w:color w:val="3F3F3F"/>
          <w:sz w:val="26"/>
          <w:szCs w:val="26"/>
        </w:rPr>
        <w:t>осуществления</w:t>
      </w:r>
      <w:r w:rsidR="009F258C" w:rsidRPr="009F258C">
        <w:rPr>
          <w:color w:val="3F3F3F"/>
          <w:sz w:val="26"/>
          <w:szCs w:val="26"/>
        </w:rPr>
        <w:tab/>
        <w:t>контрольных</w:t>
      </w:r>
      <w:r w:rsidR="009F258C" w:rsidRPr="009F258C">
        <w:rPr>
          <w:color w:val="3F3F3F"/>
          <w:sz w:val="26"/>
          <w:szCs w:val="26"/>
        </w:rPr>
        <w:tab/>
      </w:r>
      <w:r w:rsidR="009F258C" w:rsidRPr="009F258C">
        <w:rPr>
          <w:color w:val="3B3B3B"/>
          <w:sz w:val="26"/>
          <w:szCs w:val="26"/>
        </w:rPr>
        <w:t>мероприятий,</w:t>
      </w:r>
      <w:r w:rsidR="009F258C" w:rsidRPr="009F258C">
        <w:rPr>
          <w:color w:val="3B3B3B"/>
          <w:sz w:val="26"/>
          <w:szCs w:val="26"/>
        </w:rPr>
        <w:tab/>
      </w:r>
      <w:r w:rsidR="009F258C" w:rsidRPr="009F258C">
        <w:rPr>
          <w:color w:val="3B3B3B"/>
          <w:w w:val="95"/>
          <w:sz w:val="26"/>
          <w:szCs w:val="26"/>
        </w:rPr>
        <w:t>установленных</w:t>
      </w:r>
      <w:r w:rsidR="009F258C" w:rsidRPr="009F258C">
        <w:rPr>
          <w:color w:val="3B3B3B"/>
          <w:spacing w:val="-64"/>
          <w:w w:val="95"/>
          <w:sz w:val="26"/>
          <w:szCs w:val="26"/>
        </w:rPr>
        <w:t xml:space="preserve"> </w:t>
      </w:r>
      <w:r w:rsidR="009F258C" w:rsidRPr="009F258C">
        <w:rPr>
          <w:color w:val="414141"/>
          <w:sz w:val="26"/>
          <w:szCs w:val="26"/>
        </w:rPr>
        <w:t>настоящим</w:t>
      </w:r>
      <w:r w:rsidR="009F258C" w:rsidRPr="009F258C">
        <w:rPr>
          <w:color w:val="414141"/>
          <w:spacing w:val="25"/>
          <w:sz w:val="26"/>
          <w:szCs w:val="26"/>
        </w:rPr>
        <w:t xml:space="preserve"> </w:t>
      </w:r>
      <w:r w:rsidR="009F258C" w:rsidRPr="009F258C">
        <w:rPr>
          <w:color w:val="3D3D3D"/>
          <w:sz w:val="26"/>
          <w:szCs w:val="26"/>
        </w:rPr>
        <w:t>Положением;</w:t>
      </w:r>
    </w:p>
    <w:p w:rsidR="009F258C" w:rsidRPr="009F258C" w:rsidRDefault="009F258C" w:rsidP="00DB5565">
      <w:pPr>
        <w:pStyle w:val="a4"/>
        <w:numPr>
          <w:ilvl w:val="0"/>
          <w:numId w:val="3"/>
        </w:numPr>
        <w:tabs>
          <w:tab w:val="left" w:pos="1344"/>
          <w:tab w:val="left" w:pos="1346"/>
          <w:tab w:val="left" w:pos="2608"/>
          <w:tab w:val="left" w:pos="4467"/>
          <w:tab w:val="left" w:pos="5842"/>
          <w:tab w:val="left" w:pos="7775"/>
          <w:tab w:val="left" w:pos="9696"/>
        </w:tabs>
        <w:spacing w:line="307" w:lineRule="exact"/>
        <w:ind w:firstLine="4"/>
        <w:rPr>
          <w:color w:val="444444"/>
          <w:sz w:val="26"/>
          <w:szCs w:val="26"/>
        </w:rPr>
      </w:pPr>
      <w:r>
        <w:rPr>
          <w:color w:val="3F3F3F"/>
          <w:sz w:val="26"/>
          <w:szCs w:val="26"/>
        </w:rPr>
        <w:t xml:space="preserve">порядок </w:t>
      </w:r>
      <w:r>
        <w:rPr>
          <w:color w:val="3D3D3D"/>
          <w:sz w:val="26"/>
          <w:szCs w:val="26"/>
        </w:rPr>
        <w:t xml:space="preserve">обжалования </w:t>
      </w:r>
      <w:r>
        <w:rPr>
          <w:color w:val="3B3B3B"/>
          <w:sz w:val="26"/>
          <w:szCs w:val="26"/>
        </w:rPr>
        <w:t xml:space="preserve">действий </w:t>
      </w:r>
      <w:r w:rsidR="00DB5565">
        <w:rPr>
          <w:color w:val="343434"/>
          <w:sz w:val="26"/>
          <w:szCs w:val="26"/>
        </w:rPr>
        <w:t xml:space="preserve">(бездействия) </w:t>
      </w:r>
      <w:r w:rsidR="00DB5565">
        <w:rPr>
          <w:color w:val="3B3B3B"/>
          <w:sz w:val="26"/>
          <w:szCs w:val="26"/>
        </w:rPr>
        <w:t xml:space="preserve">должностных </w:t>
      </w:r>
      <w:r w:rsidRPr="009F258C">
        <w:rPr>
          <w:color w:val="424242"/>
          <w:sz w:val="26"/>
          <w:szCs w:val="26"/>
        </w:rPr>
        <w:t>лиц,</w:t>
      </w:r>
    </w:p>
    <w:p w:rsidR="009F258C" w:rsidRPr="009F258C" w:rsidRDefault="009F258C" w:rsidP="009F258C">
      <w:pPr>
        <w:spacing w:before="4" w:after="0" w:line="319" w:lineRule="exact"/>
        <w:ind w:left="130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414141"/>
          <w:w w:val="95"/>
          <w:sz w:val="26"/>
          <w:szCs w:val="26"/>
        </w:rPr>
        <w:t>уполномоченных</w:t>
      </w:r>
      <w:r w:rsidRPr="009F258C">
        <w:rPr>
          <w:rFonts w:ascii="Times New Roman" w:hAnsi="Times New Roman" w:cs="Times New Roman"/>
          <w:color w:val="414141"/>
          <w:spacing w:val="43"/>
          <w:w w:val="95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w w:val="95"/>
          <w:sz w:val="26"/>
          <w:szCs w:val="26"/>
        </w:rPr>
        <w:t>осуществлять</w:t>
      </w:r>
      <w:r w:rsidRPr="009F258C">
        <w:rPr>
          <w:rFonts w:ascii="Times New Roman" w:hAnsi="Times New Roman" w:cs="Times New Roman"/>
          <w:color w:val="3D3D3D"/>
          <w:spacing w:val="10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14141"/>
          <w:w w:val="95"/>
          <w:sz w:val="26"/>
          <w:szCs w:val="26"/>
        </w:rPr>
        <w:t>контроль;</w:t>
      </w:r>
    </w:p>
    <w:p w:rsidR="009F258C" w:rsidRPr="009F258C" w:rsidRDefault="009F258C" w:rsidP="00DB5565">
      <w:pPr>
        <w:pStyle w:val="a4"/>
        <w:numPr>
          <w:ilvl w:val="0"/>
          <w:numId w:val="3"/>
        </w:numPr>
        <w:tabs>
          <w:tab w:val="left" w:pos="1206"/>
        </w:tabs>
        <w:spacing w:line="242" w:lineRule="auto"/>
        <w:ind w:left="130" w:right="115" w:firstLine="863"/>
        <w:jc w:val="both"/>
        <w:rPr>
          <w:color w:val="464646"/>
          <w:sz w:val="26"/>
          <w:szCs w:val="26"/>
        </w:rPr>
      </w:pPr>
      <w:r w:rsidRPr="009F258C">
        <w:rPr>
          <w:color w:val="3F3F3F"/>
          <w:sz w:val="26"/>
          <w:szCs w:val="26"/>
        </w:rPr>
        <w:t>получение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информации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444444"/>
          <w:sz w:val="26"/>
          <w:szCs w:val="26"/>
        </w:rPr>
        <w:t xml:space="preserve">о </w:t>
      </w:r>
      <w:r w:rsidRPr="009F258C">
        <w:rPr>
          <w:color w:val="3D3D3D"/>
          <w:sz w:val="26"/>
          <w:szCs w:val="26"/>
        </w:rPr>
        <w:t>нормативных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правовых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 xml:space="preserve">актах (их </w:t>
      </w:r>
      <w:r w:rsidRPr="009F258C">
        <w:rPr>
          <w:color w:val="3A3A3A"/>
          <w:sz w:val="26"/>
          <w:szCs w:val="26"/>
        </w:rPr>
        <w:t>отдельных</w:t>
      </w:r>
      <w:r w:rsidRPr="009F258C">
        <w:rPr>
          <w:color w:val="3A3A3A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 xml:space="preserve">положениях), </w:t>
      </w:r>
      <w:r w:rsidRPr="009F258C">
        <w:rPr>
          <w:color w:val="3D3D3D"/>
          <w:sz w:val="26"/>
          <w:szCs w:val="26"/>
        </w:rPr>
        <w:t xml:space="preserve">содержащих </w:t>
      </w:r>
      <w:r w:rsidRPr="009F258C">
        <w:rPr>
          <w:color w:val="3F3F3F"/>
          <w:sz w:val="26"/>
          <w:szCs w:val="26"/>
        </w:rPr>
        <w:t xml:space="preserve">обязательные </w:t>
      </w:r>
      <w:r w:rsidRPr="009F258C">
        <w:rPr>
          <w:color w:val="3D3D3D"/>
          <w:sz w:val="26"/>
          <w:szCs w:val="26"/>
        </w:rPr>
        <w:t xml:space="preserve">требования, оценка соблюдения </w:t>
      </w:r>
      <w:r w:rsidRPr="009F258C">
        <w:rPr>
          <w:color w:val="3B3B3B"/>
          <w:sz w:val="26"/>
          <w:szCs w:val="26"/>
        </w:rPr>
        <w:t>которых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осуществляется</w:t>
      </w:r>
      <w:r w:rsidRPr="009F258C">
        <w:rPr>
          <w:color w:val="424242"/>
          <w:spacing w:val="-12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администрацией</w:t>
      </w:r>
      <w:r w:rsidRPr="009F258C">
        <w:rPr>
          <w:color w:val="414141"/>
          <w:spacing w:val="8"/>
          <w:sz w:val="26"/>
          <w:szCs w:val="26"/>
        </w:rPr>
        <w:t xml:space="preserve"> </w:t>
      </w:r>
      <w:r w:rsidRPr="009F258C">
        <w:rPr>
          <w:color w:val="444444"/>
          <w:sz w:val="26"/>
          <w:szCs w:val="26"/>
        </w:rPr>
        <w:t>в</w:t>
      </w:r>
      <w:r w:rsidRPr="009F258C">
        <w:rPr>
          <w:color w:val="444444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рамках</w:t>
      </w:r>
      <w:r w:rsidRPr="009F258C">
        <w:rPr>
          <w:color w:val="414141"/>
          <w:spacing w:val="13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контрольных</w:t>
      </w:r>
      <w:r w:rsidRPr="009F258C">
        <w:rPr>
          <w:color w:val="3D3D3D"/>
          <w:spacing w:val="26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мероприятий.</w:t>
      </w:r>
    </w:p>
    <w:p w:rsidR="009F258C" w:rsidRPr="009F258C" w:rsidRDefault="009F258C" w:rsidP="009F258C">
      <w:pPr>
        <w:spacing w:after="0" w:line="247" w:lineRule="auto"/>
        <w:ind w:left="131" w:right="114"/>
        <w:jc w:val="both"/>
        <w:rPr>
          <w:rFonts w:ascii="Times New Roman" w:hAnsi="Times New Roman" w:cs="Times New Roman"/>
          <w:sz w:val="26"/>
          <w:szCs w:val="26"/>
        </w:rPr>
      </w:pPr>
      <w:r w:rsidRPr="009F258C">
        <w:rPr>
          <w:rFonts w:ascii="Times New Roman" w:hAnsi="Times New Roman" w:cs="Times New Roman"/>
          <w:color w:val="3F3F3F"/>
          <w:sz w:val="26"/>
          <w:szCs w:val="26"/>
        </w:rPr>
        <w:t>Консультирование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A3A3A"/>
          <w:sz w:val="26"/>
          <w:szCs w:val="26"/>
        </w:rPr>
        <w:t>контролируемых</w:t>
      </w:r>
      <w:r w:rsidRPr="009F258C">
        <w:rPr>
          <w:rFonts w:ascii="Times New Roman" w:hAnsi="Times New Roman" w:cs="Times New Roman"/>
          <w:color w:val="3A3A3A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лиц</w:t>
      </w:r>
      <w:r w:rsidRPr="009F258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в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устной</w:t>
      </w:r>
      <w:r w:rsidRPr="009F258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B3B3B"/>
          <w:sz w:val="26"/>
          <w:szCs w:val="26"/>
        </w:rPr>
        <w:t>форме</w:t>
      </w:r>
      <w:r w:rsidRPr="009F258C">
        <w:rPr>
          <w:rFonts w:ascii="Times New Roman" w:hAnsi="Times New Roman" w:cs="Times New Roman"/>
          <w:color w:val="3B3B3B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может</w:t>
      </w:r>
      <w:r w:rsidRPr="009F258C">
        <w:rPr>
          <w:rFonts w:ascii="Times New Roman" w:hAnsi="Times New Roman" w:cs="Times New Roman"/>
          <w:color w:val="3F3F3F"/>
          <w:spacing w:val="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осуществляться</w:t>
      </w:r>
      <w:r w:rsidRPr="009F258C">
        <w:rPr>
          <w:rFonts w:ascii="Times New Roman" w:hAnsi="Times New Roman" w:cs="Times New Roman"/>
          <w:color w:val="3D3D3D"/>
          <w:spacing w:val="7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F3F3F"/>
          <w:sz w:val="26"/>
          <w:szCs w:val="26"/>
        </w:rPr>
        <w:t>также</w:t>
      </w:r>
      <w:r w:rsidRPr="009F258C">
        <w:rPr>
          <w:rFonts w:ascii="Times New Roman" w:hAnsi="Times New Roman" w:cs="Times New Roman"/>
          <w:color w:val="3F3F3F"/>
          <w:spacing w:val="16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14141"/>
          <w:sz w:val="26"/>
          <w:szCs w:val="26"/>
        </w:rPr>
        <w:t>на</w:t>
      </w:r>
      <w:r w:rsidRPr="009F258C">
        <w:rPr>
          <w:rFonts w:ascii="Times New Roman" w:hAnsi="Times New Roman" w:cs="Times New Roman"/>
          <w:color w:val="414141"/>
          <w:spacing w:val="2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собраниях</w:t>
      </w:r>
      <w:r w:rsidRPr="009F258C">
        <w:rPr>
          <w:rFonts w:ascii="Times New Roman" w:hAnsi="Times New Roman" w:cs="Times New Roman"/>
          <w:color w:val="424242"/>
          <w:spacing w:val="21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9F258C">
        <w:rPr>
          <w:rFonts w:ascii="Times New Roman" w:hAnsi="Times New Roman" w:cs="Times New Roman"/>
          <w:color w:val="424242"/>
          <w:spacing w:val="3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конференциях</w:t>
      </w:r>
      <w:r w:rsidRPr="009F258C">
        <w:rPr>
          <w:rFonts w:ascii="Times New Roman" w:hAnsi="Times New Roman" w:cs="Times New Roman"/>
          <w:color w:val="3D3D3D"/>
          <w:spacing w:val="39"/>
          <w:sz w:val="26"/>
          <w:szCs w:val="26"/>
        </w:rPr>
        <w:t xml:space="preserve"> </w:t>
      </w:r>
      <w:r w:rsidRPr="009F258C">
        <w:rPr>
          <w:rFonts w:ascii="Times New Roman" w:hAnsi="Times New Roman" w:cs="Times New Roman"/>
          <w:color w:val="3D3D3D"/>
          <w:sz w:val="26"/>
          <w:szCs w:val="26"/>
        </w:rPr>
        <w:t>граждан.</w:t>
      </w:r>
    </w:p>
    <w:p w:rsidR="009F258C" w:rsidRPr="00DB5565" w:rsidRDefault="009F258C" w:rsidP="009F258C">
      <w:pPr>
        <w:spacing w:after="0" w:line="247" w:lineRule="auto"/>
        <w:jc w:val="both"/>
        <w:rPr>
          <w:rFonts w:ascii="Times New Roman" w:hAnsi="Times New Roman" w:cs="Times New Roman"/>
          <w:sz w:val="2"/>
          <w:szCs w:val="26"/>
        </w:rPr>
      </w:pPr>
    </w:p>
    <w:p w:rsidR="009F258C" w:rsidRPr="009F258C" w:rsidRDefault="009F258C" w:rsidP="009F258C">
      <w:pPr>
        <w:pStyle w:val="a4"/>
        <w:numPr>
          <w:ilvl w:val="1"/>
          <w:numId w:val="1"/>
        </w:numPr>
        <w:tabs>
          <w:tab w:val="left" w:pos="1474"/>
        </w:tabs>
        <w:spacing w:before="93" w:line="235" w:lineRule="auto"/>
        <w:ind w:left="109" w:right="176" w:firstLine="0"/>
        <w:rPr>
          <w:color w:val="424242"/>
          <w:sz w:val="26"/>
          <w:szCs w:val="26"/>
        </w:rPr>
      </w:pPr>
      <w:r w:rsidRPr="009F258C">
        <w:rPr>
          <w:color w:val="424242"/>
          <w:w w:val="95"/>
          <w:sz w:val="26"/>
          <w:szCs w:val="26"/>
        </w:rPr>
        <w:t>Консультирование</w:t>
      </w:r>
      <w:r w:rsidRPr="009F258C">
        <w:rPr>
          <w:color w:val="424242"/>
          <w:spacing w:val="57"/>
          <w:w w:val="95"/>
          <w:sz w:val="26"/>
          <w:szCs w:val="26"/>
        </w:rPr>
        <w:t xml:space="preserve"> </w:t>
      </w:r>
      <w:r w:rsidRPr="009F258C">
        <w:rPr>
          <w:color w:val="464646"/>
          <w:w w:val="95"/>
          <w:sz w:val="26"/>
          <w:szCs w:val="26"/>
        </w:rPr>
        <w:t>в</w:t>
      </w:r>
      <w:r w:rsidRPr="009F258C">
        <w:rPr>
          <w:color w:val="464646"/>
          <w:spacing w:val="45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>письменной</w:t>
      </w:r>
      <w:r w:rsidRPr="009F258C">
        <w:rPr>
          <w:color w:val="424242"/>
          <w:spacing w:val="4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>форме</w:t>
      </w:r>
      <w:r w:rsidRPr="009F258C">
        <w:rPr>
          <w:color w:val="424242"/>
          <w:spacing w:val="3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осуществляется</w:t>
      </w:r>
      <w:r w:rsidRPr="009F258C">
        <w:rPr>
          <w:color w:val="3F3F3F"/>
          <w:spacing w:val="47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должностным</w:t>
      </w:r>
      <w:r w:rsidRPr="009F258C">
        <w:rPr>
          <w:color w:val="3D3D3D"/>
          <w:spacing w:val="-66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лицом,</w:t>
      </w:r>
      <w:r w:rsidRPr="009F258C">
        <w:rPr>
          <w:color w:val="3F3F3F"/>
          <w:spacing w:val="22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уполномоченным</w:t>
      </w:r>
      <w:r w:rsidRPr="009F258C">
        <w:rPr>
          <w:color w:val="3F3F3F"/>
          <w:spacing w:val="-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осуществлять</w:t>
      </w:r>
      <w:r w:rsidRPr="009F258C">
        <w:rPr>
          <w:color w:val="3F3F3F"/>
          <w:spacing w:val="28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контроль,</w:t>
      </w:r>
      <w:r w:rsidRPr="009F258C">
        <w:rPr>
          <w:color w:val="3F3F3F"/>
          <w:spacing w:val="31"/>
          <w:w w:val="95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в</w:t>
      </w:r>
      <w:r w:rsidRPr="009F258C">
        <w:rPr>
          <w:color w:val="414141"/>
          <w:spacing w:val="5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следующих</w:t>
      </w:r>
      <w:r w:rsidRPr="009F258C">
        <w:rPr>
          <w:color w:val="3F3F3F"/>
          <w:spacing w:val="24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случаях: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137"/>
        </w:tabs>
        <w:spacing w:line="230" w:lineRule="auto"/>
        <w:ind w:right="173" w:firstLine="0"/>
        <w:rPr>
          <w:color w:val="464646"/>
          <w:sz w:val="26"/>
          <w:szCs w:val="26"/>
        </w:rPr>
      </w:pPr>
      <w:r w:rsidRPr="009F258C">
        <w:rPr>
          <w:color w:val="414141"/>
          <w:w w:val="95"/>
          <w:sz w:val="26"/>
          <w:szCs w:val="26"/>
        </w:rPr>
        <w:t>контролируемым</w:t>
      </w:r>
      <w:r w:rsidRPr="009F258C">
        <w:rPr>
          <w:color w:val="414141"/>
          <w:spacing w:val="19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>лицом</w:t>
      </w:r>
      <w:r w:rsidRPr="009F258C">
        <w:rPr>
          <w:color w:val="424242"/>
          <w:spacing w:val="35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представлен</w:t>
      </w:r>
      <w:r w:rsidRPr="009F258C">
        <w:rPr>
          <w:color w:val="3F3F3F"/>
          <w:spacing w:val="40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письменный</w:t>
      </w:r>
      <w:r w:rsidRPr="009F258C">
        <w:rPr>
          <w:color w:val="3F3F3F"/>
          <w:spacing w:val="6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запрос</w:t>
      </w:r>
      <w:r w:rsidRPr="009F258C">
        <w:rPr>
          <w:color w:val="3D3D3D"/>
          <w:spacing w:val="35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</w:t>
      </w:r>
      <w:r w:rsidRPr="009F258C">
        <w:rPr>
          <w:color w:val="3F3F3F"/>
          <w:spacing w:val="23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представлении</w:t>
      </w:r>
      <w:r w:rsidRPr="009F258C">
        <w:rPr>
          <w:color w:val="3B3B3B"/>
          <w:spacing w:val="-66"/>
          <w:w w:val="95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письменного</w:t>
      </w:r>
      <w:r w:rsidRPr="009F258C">
        <w:rPr>
          <w:color w:val="3B3B3B"/>
          <w:spacing w:val="22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ответа</w:t>
      </w:r>
      <w:r w:rsidRPr="009F258C">
        <w:rPr>
          <w:color w:val="3F3F3F"/>
          <w:spacing w:val="6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по</w:t>
      </w:r>
      <w:r w:rsidRPr="009F258C">
        <w:rPr>
          <w:color w:val="424242"/>
          <w:spacing w:val="-2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вопросам</w:t>
      </w:r>
      <w:r w:rsidRPr="009F258C">
        <w:rPr>
          <w:color w:val="3F3F3F"/>
          <w:spacing w:val="16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консультирования;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241"/>
          <w:tab w:val="left" w:pos="2572"/>
          <w:tab w:val="left" w:pos="6762"/>
          <w:tab w:val="left" w:pos="8120"/>
          <w:tab w:val="left" w:pos="9072"/>
          <w:tab w:val="left" w:pos="9911"/>
        </w:tabs>
        <w:spacing w:line="235" w:lineRule="auto"/>
        <w:ind w:left="114" w:right="150" w:firstLine="0"/>
        <w:rPr>
          <w:color w:val="424242"/>
          <w:sz w:val="26"/>
          <w:szCs w:val="26"/>
        </w:rPr>
      </w:pPr>
      <w:r w:rsidRPr="009F258C">
        <w:rPr>
          <w:color w:val="444444"/>
          <w:sz w:val="26"/>
          <w:szCs w:val="26"/>
        </w:rPr>
        <w:t>за</w:t>
      </w:r>
      <w:r w:rsidRPr="009F258C">
        <w:rPr>
          <w:color w:val="444444"/>
          <w:spacing w:val="97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время</w:t>
      </w:r>
      <w:r w:rsidRPr="009F258C">
        <w:rPr>
          <w:color w:val="424242"/>
          <w:sz w:val="26"/>
          <w:szCs w:val="26"/>
        </w:rPr>
        <w:tab/>
      </w:r>
      <w:r w:rsidRPr="009F258C">
        <w:rPr>
          <w:color w:val="424242"/>
          <w:w w:val="95"/>
          <w:sz w:val="26"/>
          <w:szCs w:val="26"/>
        </w:rPr>
        <w:t>консультирования</w:t>
      </w:r>
      <w:r w:rsidRPr="009F258C">
        <w:rPr>
          <w:color w:val="424242"/>
          <w:spacing w:val="131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предоставить</w:t>
      </w:r>
      <w:r w:rsidRPr="009F258C">
        <w:rPr>
          <w:color w:val="3B3B3B"/>
          <w:w w:val="95"/>
          <w:sz w:val="26"/>
          <w:szCs w:val="26"/>
        </w:rPr>
        <w:tab/>
      </w:r>
      <w:r w:rsidRPr="009F258C">
        <w:rPr>
          <w:color w:val="414141"/>
          <w:sz w:val="26"/>
          <w:szCs w:val="26"/>
        </w:rPr>
        <w:t>в</w:t>
      </w:r>
      <w:r w:rsidRPr="009F258C">
        <w:rPr>
          <w:color w:val="414141"/>
          <w:spacing w:val="98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устной</w:t>
      </w:r>
      <w:r w:rsidRPr="009F258C">
        <w:rPr>
          <w:color w:val="3F3F3F"/>
          <w:sz w:val="26"/>
          <w:szCs w:val="26"/>
        </w:rPr>
        <w:tab/>
      </w:r>
      <w:r w:rsidRPr="009F258C">
        <w:rPr>
          <w:color w:val="3B3B3B"/>
          <w:sz w:val="26"/>
          <w:szCs w:val="26"/>
        </w:rPr>
        <w:t>форме</w:t>
      </w:r>
      <w:r w:rsidRPr="009F258C">
        <w:rPr>
          <w:color w:val="3B3B3B"/>
          <w:sz w:val="26"/>
          <w:szCs w:val="26"/>
        </w:rPr>
        <w:tab/>
        <w:t>ответ</w:t>
      </w:r>
      <w:r w:rsidRPr="009F258C">
        <w:rPr>
          <w:color w:val="3B3B3B"/>
          <w:sz w:val="26"/>
          <w:szCs w:val="26"/>
        </w:rPr>
        <w:tab/>
      </w:r>
      <w:r w:rsidRPr="009F258C">
        <w:rPr>
          <w:color w:val="424242"/>
          <w:spacing w:val="-7"/>
          <w:sz w:val="26"/>
          <w:szCs w:val="26"/>
        </w:rPr>
        <w:t>на</w:t>
      </w:r>
      <w:r w:rsidRPr="009F258C">
        <w:rPr>
          <w:color w:val="424242"/>
          <w:spacing w:val="-69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поставленные</w:t>
      </w:r>
      <w:r w:rsidRPr="009F258C">
        <w:rPr>
          <w:color w:val="3F3F3F"/>
          <w:spacing w:val="2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вопросы</w:t>
      </w:r>
      <w:r w:rsidRPr="009F258C">
        <w:rPr>
          <w:color w:val="424242"/>
          <w:spacing w:val="20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невозможно;</w:t>
      </w:r>
    </w:p>
    <w:p w:rsidR="009F258C" w:rsidRPr="009F258C" w:rsidRDefault="009F258C" w:rsidP="009F258C">
      <w:pPr>
        <w:pStyle w:val="a4"/>
        <w:numPr>
          <w:ilvl w:val="0"/>
          <w:numId w:val="2"/>
        </w:numPr>
        <w:tabs>
          <w:tab w:val="left" w:pos="1277"/>
          <w:tab w:val="left" w:pos="1278"/>
          <w:tab w:val="left" w:pos="2149"/>
          <w:tab w:val="left" w:pos="2658"/>
          <w:tab w:val="left" w:pos="4573"/>
          <w:tab w:val="left" w:pos="5811"/>
          <w:tab w:val="left" w:pos="6962"/>
          <w:tab w:val="left" w:pos="9275"/>
        </w:tabs>
        <w:spacing w:line="235" w:lineRule="auto"/>
        <w:ind w:left="110" w:right="166" w:firstLine="0"/>
        <w:rPr>
          <w:color w:val="484848"/>
          <w:sz w:val="26"/>
          <w:szCs w:val="26"/>
        </w:rPr>
      </w:pPr>
      <w:r w:rsidRPr="009F258C">
        <w:rPr>
          <w:color w:val="424242"/>
          <w:sz w:val="26"/>
          <w:szCs w:val="26"/>
        </w:rPr>
        <w:t>ответ</w:t>
      </w:r>
      <w:r w:rsidRPr="009F258C">
        <w:rPr>
          <w:color w:val="424242"/>
          <w:sz w:val="26"/>
          <w:szCs w:val="26"/>
        </w:rPr>
        <w:tab/>
        <w:t>на</w:t>
      </w:r>
      <w:r w:rsidRPr="009F258C">
        <w:rPr>
          <w:color w:val="424242"/>
          <w:sz w:val="26"/>
          <w:szCs w:val="26"/>
        </w:rPr>
        <w:tab/>
      </w:r>
      <w:r w:rsidRPr="009F258C">
        <w:rPr>
          <w:color w:val="414141"/>
          <w:sz w:val="26"/>
          <w:szCs w:val="26"/>
        </w:rPr>
        <w:t>поставленные</w:t>
      </w:r>
      <w:r w:rsidRPr="009F258C">
        <w:rPr>
          <w:color w:val="414141"/>
          <w:sz w:val="26"/>
          <w:szCs w:val="26"/>
        </w:rPr>
        <w:tab/>
        <w:t>вопросы</w:t>
      </w:r>
      <w:r w:rsidRPr="009F258C">
        <w:rPr>
          <w:color w:val="414141"/>
          <w:sz w:val="26"/>
          <w:szCs w:val="26"/>
        </w:rPr>
        <w:tab/>
      </w:r>
      <w:r w:rsidRPr="009F258C">
        <w:rPr>
          <w:color w:val="3D3D3D"/>
          <w:sz w:val="26"/>
          <w:szCs w:val="26"/>
        </w:rPr>
        <w:t>требует</w:t>
      </w:r>
      <w:r w:rsidRPr="009F258C">
        <w:rPr>
          <w:color w:val="3D3D3D"/>
          <w:sz w:val="26"/>
          <w:szCs w:val="26"/>
        </w:rPr>
        <w:tab/>
        <w:t>дополнительного</w:t>
      </w:r>
      <w:r w:rsidRPr="009F258C">
        <w:rPr>
          <w:color w:val="3D3D3D"/>
          <w:sz w:val="26"/>
          <w:szCs w:val="26"/>
        </w:rPr>
        <w:tab/>
      </w:r>
      <w:r w:rsidRPr="009F258C">
        <w:rPr>
          <w:color w:val="3F3F3F"/>
          <w:spacing w:val="-2"/>
          <w:w w:val="95"/>
          <w:sz w:val="26"/>
          <w:szCs w:val="26"/>
        </w:rPr>
        <w:t>запроса</w:t>
      </w:r>
      <w:r w:rsidRPr="009F258C">
        <w:rPr>
          <w:color w:val="3F3F3F"/>
          <w:spacing w:val="-66"/>
          <w:w w:val="95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сведений.</w:t>
      </w:r>
    </w:p>
    <w:p w:rsidR="009F258C" w:rsidRPr="009F258C" w:rsidRDefault="009F258C" w:rsidP="009F258C">
      <w:pPr>
        <w:pStyle w:val="a6"/>
        <w:spacing w:line="230" w:lineRule="auto"/>
        <w:ind w:left="112" w:right="138"/>
        <w:rPr>
          <w:sz w:val="26"/>
          <w:szCs w:val="26"/>
        </w:rPr>
      </w:pPr>
      <w:r w:rsidRPr="009F258C">
        <w:rPr>
          <w:color w:val="444444"/>
          <w:w w:val="95"/>
          <w:sz w:val="26"/>
          <w:szCs w:val="26"/>
        </w:rPr>
        <w:t>При</w:t>
      </w:r>
      <w:r w:rsidRPr="009F258C">
        <w:rPr>
          <w:color w:val="444444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осуществлении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консультирования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должностное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лицо,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уполномоченное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>осуществлять</w:t>
      </w:r>
      <w:r w:rsidRPr="009F258C">
        <w:rPr>
          <w:color w:val="424242"/>
          <w:spacing w:val="1"/>
          <w:w w:val="95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контроль,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обязано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соблюдать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конфиденциальность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A3A3A"/>
          <w:w w:val="95"/>
          <w:sz w:val="26"/>
          <w:szCs w:val="26"/>
        </w:rPr>
        <w:t>информации,</w:t>
      </w:r>
      <w:r w:rsidRPr="009F258C">
        <w:rPr>
          <w:color w:val="3A3A3A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доступ к которой ограничен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 xml:space="preserve">в </w:t>
      </w:r>
      <w:r w:rsidRPr="009F258C">
        <w:rPr>
          <w:color w:val="3F3F3F"/>
          <w:sz w:val="26"/>
          <w:szCs w:val="26"/>
        </w:rPr>
        <w:t>соответствии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 xml:space="preserve">с </w:t>
      </w:r>
      <w:r w:rsidRPr="009F258C">
        <w:rPr>
          <w:color w:val="3D3D3D"/>
          <w:sz w:val="26"/>
          <w:szCs w:val="26"/>
        </w:rPr>
        <w:t xml:space="preserve">законодательством </w:t>
      </w:r>
      <w:r w:rsidRPr="009F258C">
        <w:rPr>
          <w:color w:val="3B3B3B"/>
          <w:sz w:val="26"/>
          <w:szCs w:val="26"/>
        </w:rPr>
        <w:t>Российской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Федерации.</w:t>
      </w:r>
    </w:p>
    <w:p w:rsidR="009F258C" w:rsidRPr="009F258C" w:rsidRDefault="009F258C" w:rsidP="009F258C">
      <w:pPr>
        <w:pStyle w:val="a6"/>
        <w:spacing w:line="232" w:lineRule="auto"/>
        <w:ind w:left="114" w:right="148"/>
        <w:rPr>
          <w:sz w:val="26"/>
          <w:szCs w:val="26"/>
        </w:rPr>
      </w:pPr>
      <w:r w:rsidRPr="009F258C">
        <w:rPr>
          <w:color w:val="424242"/>
          <w:sz w:val="26"/>
          <w:szCs w:val="26"/>
        </w:rPr>
        <w:t>В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ходе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консультирования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не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может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A3A3A"/>
          <w:sz w:val="26"/>
          <w:szCs w:val="26"/>
        </w:rPr>
        <w:t>предоставляться</w:t>
      </w:r>
      <w:r w:rsidRPr="009F258C">
        <w:rPr>
          <w:color w:val="3A3A3A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информация,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содержащая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оценку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конкретного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контрольного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мероприятия,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решений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и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383838"/>
          <w:w w:val="95"/>
          <w:sz w:val="26"/>
          <w:szCs w:val="26"/>
        </w:rPr>
        <w:t>(или)</w:t>
      </w:r>
      <w:r w:rsidRPr="009F258C">
        <w:rPr>
          <w:color w:val="383838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действий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должностных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лиц,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уполномоченных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контроль,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иных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 xml:space="preserve">участников контрольного </w:t>
      </w:r>
      <w:r w:rsidRPr="009F258C">
        <w:rPr>
          <w:color w:val="3F3F3F"/>
          <w:w w:val="95"/>
          <w:sz w:val="26"/>
          <w:szCs w:val="26"/>
        </w:rPr>
        <w:t xml:space="preserve">мероприятия, </w:t>
      </w:r>
      <w:r w:rsidRPr="009F258C">
        <w:rPr>
          <w:color w:val="3D3D3D"/>
          <w:w w:val="95"/>
          <w:sz w:val="26"/>
          <w:szCs w:val="26"/>
        </w:rPr>
        <w:t xml:space="preserve">а </w:t>
      </w:r>
      <w:r w:rsidRPr="009F258C">
        <w:rPr>
          <w:color w:val="3F3F3F"/>
          <w:w w:val="95"/>
          <w:sz w:val="26"/>
          <w:szCs w:val="26"/>
        </w:rPr>
        <w:t xml:space="preserve">также </w:t>
      </w:r>
      <w:r w:rsidRPr="009F258C">
        <w:rPr>
          <w:color w:val="3D3D3D"/>
          <w:w w:val="95"/>
          <w:sz w:val="26"/>
          <w:szCs w:val="26"/>
        </w:rPr>
        <w:t xml:space="preserve">результаты </w:t>
      </w:r>
      <w:r w:rsidRPr="009F258C">
        <w:rPr>
          <w:color w:val="363636"/>
          <w:w w:val="95"/>
          <w:sz w:val="26"/>
          <w:szCs w:val="26"/>
        </w:rPr>
        <w:t xml:space="preserve">проведенных </w:t>
      </w:r>
      <w:r w:rsidRPr="009F258C">
        <w:rPr>
          <w:color w:val="3F3F3F"/>
          <w:w w:val="95"/>
          <w:sz w:val="26"/>
          <w:szCs w:val="26"/>
        </w:rPr>
        <w:t xml:space="preserve">в </w:t>
      </w:r>
      <w:r w:rsidRPr="009F258C">
        <w:rPr>
          <w:color w:val="3D3D3D"/>
          <w:w w:val="95"/>
          <w:sz w:val="26"/>
          <w:szCs w:val="26"/>
        </w:rPr>
        <w:t>рамках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контрольного</w:t>
      </w:r>
      <w:r w:rsidRPr="009F258C">
        <w:rPr>
          <w:color w:val="424242"/>
          <w:spacing w:val="26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мероприятия</w:t>
      </w:r>
      <w:r w:rsidRPr="009F258C">
        <w:rPr>
          <w:color w:val="414141"/>
          <w:spacing w:val="24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экспертизы,</w:t>
      </w:r>
      <w:r w:rsidRPr="009F258C">
        <w:rPr>
          <w:color w:val="414141"/>
          <w:spacing w:val="24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испытаний.</w:t>
      </w:r>
    </w:p>
    <w:p w:rsidR="009F258C" w:rsidRPr="009F258C" w:rsidRDefault="009F258C" w:rsidP="009F258C">
      <w:pPr>
        <w:pStyle w:val="a6"/>
        <w:spacing w:line="232" w:lineRule="auto"/>
        <w:ind w:left="120" w:right="131"/>
        <w:rPr>
          <w:sz w:val="26"/>
          <w:szCs w:val="26"/>
        </w:rPr>
      </w:pPr>
      <w:r w:rsidRPr="009F258C">
        <w:rPr>
          <w:color w:val="3F3F3F"/>
          <w:w w:val="95"/>
          <w:sz w:val="26"/>
          <w:szCs w:val="26"/>
        </w:rPr>
        <w:t>Информация,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ставшая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известной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должностному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лицу,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уполномоченному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контроль,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в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ходе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консультирования,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не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может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использоваться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 xml:space="preserve">администрацией в целях оценки </w:t>
      </w:r>
      <w:r w:rsidRPr="009F258C">
        <w:rPr>
          <w:color w:val="3F3F3F"/>
          <w:w w:val="95"/>
          <w:sz w:val="26"/>
          <w:szCs w:val="26"/>
        </w:rPr>
        <w:t xml:space="preserve">контролируемого лица по </w:t>
      </w:r>
      <w:r w:rsidRPr="009F258C">
        <w:rPr>
          <w:color w:val="3D3D3D"/>
          <w:w w:val="95"/>
          <w:sz w:val="26"/>
          <w:szCs w:val="26"/>
        </w:rPr>
        <w:t>вопросам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соблюдения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обязательных</w:t>
      </w:r>
      <w:r w:rsidRPr="009F258C">
        <w:rPr>
          <w:color w:val="424242"/>
          <w:spacing w:val="32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требований.</w:t>
      </w:r>
    </w:p>
    <w:p w:rsidR="009F258C" w:rsidRPr="009F258C" w:rsidRDefault="009F258C" w:rsidP="009F258C">
      <w:pPr>
        <w:pStyle w:val="a6"/>
        <w:spacing w:line="235" w:lineRule="auto"/>
        <w:ind w:left="127" w:right="156"/>
        <w:rPr>
          <w:sz w:val="26"/>
          <w:szCs w:val="26"/>
        </w:rPr>
      </w:pPr>
      <w:r w:rsidRPr="009F258C">
        <w:rPr>
          <w:color w:val="3F3F3F"/>
          <w:w w:val="95"/>
          <w:sz w:val="26"/>
          <w:szCs w:val="26"/>
        </w:rPr>
        <w:t>Должностными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 xml:space="preserve">лицами, </w:t>
      </w:r>
      <w:r w:rsidRPr="009F258C">
        <w:rPr>
          <w:color w:val="3F3F3F"/>
          <w:w w:val="95"/>
          <w:sz w:val="26"/>
          <w:szCs w:val="26"/>
        </w:rPr>
        <w:t xml:space="preserve">уполномоченными </w:t>
      </w:r>
      <w:r w:rsidRPr="009F258C">
        <w:rPr>
          <w:color w:val="3D3D3D"/>
          <w:w w:val="95"/>
          <w:sz w:val="26"/>
          <w:szCs w:val="26"/>
        </w:rPr>
        <w:t>осуществлять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B3B3B"/>
          <w:w w:val="95"/>
          <w:sz w:val="26"/>
          <w:szCs w:val="26"/>
        </w:rPr>
        <w:t>контроль,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ведется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журнал</w:t>
      </w:r>
      <w:r w:rsidRPr="009F258C">
        <w:rPr>
          <w:color w:val="424242"/>
          <w:spacing w:val="13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учета</w:t>
      </w:r>
      <w:r w:rsidRPr="009F258C">
        <w:rPr>
          <w:color w:val="424242"/>
          <w:spacing w:val="9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консультирований.</w:t>
      </w:r>
    </w:p>
    <w:p w:rsidR="009F258C" w:rsidRPr="009F258C" w:rsidRDefault="009F258C" w:rsidP="00DB5565">
      <w:pPr>
        <w:pStyle w:val="a6"/>
        <w:spacing w:line="232" w:lineRule="auto"/>
        <w:ind w:left="124" w:right="141"/>
        <w:rPr>
          <w:sz w:val="26"/>
          <w:szCs w:val="26"/>
        </w:rPr>
      </w:pPr>
      <w:r w:rsidRPr="009F258C">
        <w:rPr>
          <w:color w:val="444444"/>
          <w:w w:val="95"/>
          <w:sz w:val="26"/>
          <w:szCs w:val="26"/>
        </w:rPr>
        <w:t xml:space="preserve">В </w:t>
      </w:r>
      <w:r w:rsidRPr="009F258C">
        <w:rPr>
          <w:color w:val="424242"/>
          <w:w w:val="95"/>
          <w:sz w:val="26"/>
          <w:szCs w:val="26"/>
        </w:rPr>
        <w:t xml:space="preserve">случае </w:t>
      </w:r>
      <w:r w:rsidRPr="009F258C">
        <w:rPr>
          <w:color w:val="3F3F3F"/>
          <w:w w:val="95"/>
          <w:sz w:val="26"/>
          <w:szCs w:val="26"/>
        </w:rPr>
        <w:t xml:space="preserve">поступления </w:t>
      </w:r>
      <w:r w:rsidRPr="009F258C">
        <w:rPr>
          <w:color w:val="424242"/>
          <w:w w:val="95"/>
          <w:sz w:val="26"/>
          <w:szCs w:val="26"/>
        </w:rPr>
        <w:t xml:space="preserve">в </w:t>
      </w:r>
      <w:r w:rsidRPr="009F258C">
        <w:rPr>
          <w:color w:val="3D3D3D"/>
          <w:w w:val="95"/>
          <w:sz w:val="26"/>
          <w:szCs w:val="26"/>
        </w:rPr>
        <w:t xml:space="preserve">администрацию пяти </w:t>
      </w:r>
      <w:r w:rsidRPr="009F258C">
        <w:rPr>
          <w:color w:val="3F3F3F"/>
          <w:w w:val="95"/>
          <w:sz w:val="26"/>
          <w:szCs w:val="26"/>
        </w:rPr>
        <w:t xml:space="preserve">и </w:t>
      </w:r>
      <w:r w:rsidRPr="009F258C">
        <w:rPr>
          <w:color w:val="3D3D3D"/>
          <w:w w:val="95"/>
          <w:sz w:val="26"/>
          <w:szCs w:val="26"/>
        </w:rPr>
        <w:t xml:space="preserve">более </w:t>
      </w:r>
      <w:r w:rsidRPr="009F258C">
        <w:rPr>
          <w:color w:val="3B3B3B"/>
          <w:w w:val="95"/>
          <w:sz w:val="26"/>
          <w:szCs w:val="26"/>
        </w:rPr>
        <w:t>однотипных обращений</w:t>
      </w:r>
      <w:r w:rsidRPr="009F258C">
        <w:rPr>
          <w:color w:val="3B3B3B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контролируемых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444444"/>
          <w:sz w:val="26"/>
          <w:szCs w:val="26"/>
        </w:rPr>
        <w:t>лиц</w:t>
      </w:r>
      <w:r w:rsidRPr="009F258C">
        <w:rPr>
          <w:color w:val="444444"/>
          <w:spacing w:val="1"/>
          <w:sz w:val="26"/>
          <w:szCs w:val="26"/>
        </w:rPr>
        <w:t xml:space="preserve"> </w:t>
      </w:r>
      <w:r w:rsidRPr="009F258C">
        <w:rPr>
          <w:color w:val="444444"/>
          <w:sz w:val="26"/>
          <w:szCs w:val="26"/>
        </w:rPr>
        <w:t>и</w:t>
      </w:r>
      <w:r w:rsidRPr="009F258C">
        <w:rPr>
          <w:color w:val="444444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их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представителей</w:t>
      </w:r>
      <w:r w:rsidRPr="009F258C">
        <w:rPr>
          <w:color w:val="3B3B3B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консультирование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осуществляется</w:t>
      </w:r>
      <w:r w:rsidRPr="009F258C">
        <w:rPr>
          <w:color w:val="3B3B3B"/>
          <w:spacing w:val="-70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посредством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размещения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w w:val="95"/>
          <w:sz w:val="26"/>
          <w:szCs w:val="26"/>
        </w:rPr>
        <w:t>на</w:t>
      </w:r>
      <w:r w:rsidRPr="009F258C">
        <w:rPr>
          <w:color w:val="424242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официальном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сайте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администрации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в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специальном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разделе,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414141"/>
          <w:w w:val="95"/>
          <w:sz w:val="26"/>
          <w:szCs w:val="26"/>
        </w:rPr>
        <w:t>посвященном</w:t>
      </w:r>
      <w:r w:rsidRPr="009F258C">
        <w:rPr>
          <w:color w:val="414141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контрольной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деятельности,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3F3F3F"/>
          <w:w w:val="95"/>
          <w:sz w:val="26"/>
          <w:szCs w:val="26"/>
        </w:rPr>
        <w:t>письменного</w:t>
      </w:r>
      <w:r w:rsidRPr="009F258C">
        <w:rPr>
          <w:color w:val="3F3F3F"/>
          <w:spacing w:val="1"/>
          <w:w w:val="95"/>
          <w:sz w:val="26"/>
          <w:szCs w:val="26"/>
        </w:rPr>
        <w:t xml:space="preserve"> </w:t>
      </w:r>
      <w:r w:rsidRPr="009F258C">
        <w:rPr>
          <w:color w:val="3D3D3D"/>
          <w:w w:val="95"/>
          <w:sz w:val="26"/>
          <w:szCs w:val="26"/>
        </w:rPr>
        <w:t>разъяснения,</w:t>
      </w:r>
      <w:r w:rsidRPr="009F258C">
        <w:rPr>
          <w:color w:val="3D3D3D"/>
          <w:spacing w:val="1"/>
          <w:w w:val="95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подписанного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главой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администрации</w:t>
      </w:r>
      <w:r w:rsidRPr="009F258C">
        <w:rPr>
          <w:color w:val="414141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МО</w:t>
      </w:r>
      <w:r w:rsidRPr="009F258C">
        <w:rPr>
          <w:color w:val="3F3F3F"/>
          <w:spacing w:val="1"/>
          <w:sz w:val="26"/>
          <w:szCs w:val="26"/>
        </w:rPr>
        <w:t xml:space="preserve"> </w:t>
      </w:r>
      <w:r w:rsidRPr="009F258C">
        <w:rPr>
          <w:color w:val="444444"/>
          <w:sz w:val="26"/>
          <w:szCs w:val="26"/>
        </w:rPr>
        <w:t>CП</w:t>
      </w:r>
      <w:r w:rsidRPr="009F258C">
        <w:rPr>
          <w:color w:val="444444"/>
          <w:spacing w:val="1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«село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="005E0BF3">
        <w:rPr>
          <w:color w:val="3D3D3D"/>
          <w:sz w:val="26"/>
          <w:szCs w:val="26"/>
        </w:rPr>
        <w:t>Комсомольское</w:t>
      </w:r>
      <w:r w:rsidRPr="009F258C">
        <w:rPr>
          <w:color w:val="3D3D3D"/>
          <w:sz w:val="26"/>
          <w:szCs w:val="26"/>
        </w:rPr>
        <w:t>»</w:t>
      </w:r>
      <w:r w:rsidRPr="009F258C">
        <w:rPr>
          <w:color w:val="3D3D3D"/>
          <w:spacing w:val="1"/>
          <w:sz w:val="26"/>
          <w:szCs w:val="26"/>
        </w:rPr>
        <w:t xml:space="preserve"> </w:t>
      </w:r>
      <w:r w:rsidRPr="009F258C">
        <w:rPr>
          <w:color w:val="424242"/>
          <w:sz w:val="26"/>
          <w:szCs w:val="26"/>
        </w:rPr>
        <w:t>или</w:t>
      </w:r>
      <w:r w:rsidRPr="009F258C">
        <w:rPr>
          <w:color w:val="424242"/>
          <w:spacing w:val="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должностным</w:t>
      </w:r>
      <w:r w:rsidRPr="009F258C">
        <w:rPr>
          <w:color w:val="3F3F3F"/>
          <w:spacing w:val="21"/>
          <w:sz w:val="26"/>
          <w:szCs w:val="26"/>
        </w:rPr>
        <w:t xml:space="preserve"> </w:t>
      </w:r>
      <w:r w:rsidRPr="009F258C">
        <w:rPr>
          <w:color w:val="3F3F3F"/>
          <w:sz w:val="26"/>
          <w:szCs w:val="26"/>
        </w:rPr>
        <w:t>лицом,</w:t>
      </w:r>
      <w:r w:rsidRPr="009F258C">
        <w:rPr>
          <w:color w:val="3F3F3F"/>
          <w:spacing w:val="5"/>
          <w:sz w:val="26"/>
          <w:szCs w:val="26"/>
        </w:rPr>
        <w:t xml:space="preserve"> </w:t>
      </w:r>
      <w:r w:rsidRPr="009F258C">
        <w:rPr>
          <w:color w:val="414141"/>
          <w:sz w:val="26"/>
          <w:szCs w:val="26"/>
        </w:rPr>
        <w:t>уполномоченным</w:t>
      </w:r>
      <w:r w:rsidRPr="009F258C">
        <w:rPr>
          <w:color w:val="414141"/>
          <w:spacing w:val="-18"/>
          <w:sz w:val="26"/>
          <w:szCs w:val="26"/>
        </w:rPr>
        <w:t xml:space="preserve"> </w:t>
      </w:r>
      <w:r w:rsidRPr="009F258C">
        <w:rPr>
          <w:color w:val="3D3D3D"/>
          <w:sz w:val="26"/>
          <w:szCs w:val="26"/>
        </w:rPr>
        <w:t>осуществлять</w:t>
      </w:r>
      <w:r w:rsidRPr="009F258C">
        <w:rPr>
          <w:color w:val="3D3D3D"/>
          <w:spacing w:val="11"/>
          <w:sz w:val="26"/>
          <w:szCs w:val="26"/>
        </w:rPr>
        <w:t xml:space="preserve"> </w:t>
      </w:r>
      <w:r w:rsidRPr="009F258C">
        <w:rPr>
          <w:color w:val="3B3B3B"/>
          <w:sz w:val="26"/>
          <w:szCs w:val="26"/>
        </w:rPr>
        <w:t>контроль.</w:t>
      </w:r>
    </w:p>
    <w:sectPr w:rsidR="009F258C" w:rsidRPr="009F258C" w:rsidSect="009F25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3E0"/>
    <w:multiLevelType w:val="hybridMultilevel"/>
    <w:tmpl w:val="C0AAC6E0"/>
    <w:lvl w:ilvl="0" w:tplc="F7B0DFEA">
      <w:start w:val="1"/>
      <w:numFmt w:val="decimal"/>
      <w:lvlText w:val="%1)"/>
      <w:lvlJc w:val="left"/>
      <w:pPr>
        <w:ind w:left="1130" w:hanging="302"/>
        <w:jc w:val="left"/>
      </w:pPr>
      <w:rPr>
        <w:rFonts w:hint="default"/>
        <w:w w:val="96"/>
        <w:lang w:val="ru-RU" w:eastAsia="en-US" w:bidi="ar-SA"/>
      </w:rPr>
    </w:lvl>
    <w:lvl w:ilvl="1" w:tplc="C3F65D26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0BC4C8BE">
      <w:numFmt w:val="bullet"/>
      <w:lvlText w:val="•"/>
      <w:lvlJc w:val="left"/>
      <w:pPr>
        <w:ind w:left="2973" w:hanging="302"/>
      </w:pPr>
      <w:rPr>
        <w:rFonts w:hint="default"/>
        <w:lang w:val="ru-RU" w:eastAsia="en-US" w:bidi="ar-SA"/>
      </w:rPr>
    </w:lvl>
    <w:lvl w:ilvl="3" w:tplc="DC0A1436">
      <w:numFmt w:val="bullet"/>
      <w:lvlText w:val="•"/>
      <w:lvlJc w:val="left"/>
      <w:pPr>
        <w:ind w:left="3889" w:hanging="302"/>
      </w:pPr>
      <w:rPr>
        <w:rFonts w:hint="default"/>
        <w:lang w:val="ru-RU" w:eastAsia="en-US" w:bidi="ar-SA"/>
      </w:rPr>
    </w:lvl>
    <w:lvl w:ilvl="4" w:tplc="E29879DA">
      <w:numFmt w:val="bullet"/>
      <w:lvlText w:val="•"/>
      <w:lvlJc w:val="left"/>
      <w:pPr>
        <w:ind w:left="4806" w:hanging="302"/>
      </w:pPr>
      <w:rPr>
        <w:rFonts w:hint="default"/>
        <w:lang w:val="ru-RU" w:eastAsia="en-US" w:bidi="ar-SA"/>
      </w:rPr>
    </w:lvl>
    <w:lvl w:ilvl="5" w:tplc="1ACA0F9A">
      <w:numFmt w:val="bullet"/>
      <w:lvlText w:val="•"/>
      <w:lvlJc w:val="left"/>
      <w:pPr>
        <w:ind w:left="5722" w:hanging="302"/>
      </w:pPr>
      <w:rPr>
        <w:rFonts w:hint="default"/>
        <w:lang w:val="ru-RU" w:eastAsia="en-US" w:bidi="ar-SA"/>
      </w:rPr>
    </w:lvl>
    <w:lvl w:ilvl="6" w:tplc="E6CE0C90">
      <w:numFmt w:val="bullet"/>
      <w:lvlText w:val="•"/>
      <w:lvlJc w:val="left"/>
      <w:pPr>
        <w:ind w:left="6639" w:hanging="302"/>
      </w:pPr>
      <w:rPr>
        <w:rFonts w:hint="default"/>
        <w:lang w:val="ru-RU" w:eastAsia="en-US" w:bidi="ar-SA"/>
      </w:rPr>
    </w:lvl>
    <w:lvl w:ilvl="7" w:tplc="7654093E">
      <w:numFmt w:val="bullet"/>
      <w:lvlText w:val="•"/>
      <w:lvlJc w:val="left"/>
      <w:pPr>
        <w:ind w:left="7555" w:hanging="302"/>
      </w:pPr>
      <w:rPr>
        <w:rFonts w:hint="default"/>
        <w:lang w:val="ru-RU" w:eastAsia="en-US" w:bidi="ar-SA"/>
      </w:rPr>
    </w:lvl>
    <w:lvl w:ilvl="8" w:tplc="DAF46C06">
      <w:numFmt w:val="bullet"/>
      <w:lvlText w:val="•"/>
      <w:lvlJc w:val="left"/>
      <w:pPr>
        <w:ind w:left="847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454F2565"/>
    <w:multiLevelType w:val="hybridMultilevel"/>
    <w:tmpl w:val="B04C0818"/>
    <w:lvl w:ilvl="0" w:tplc="E46A6C06">
      <w:start w:val="1"/>
      <w:numFmt w:val="decimal"/>
      <w:lvlText w:val="%1)"/>
      <w:lvlJc w:val="left"/>
      <w:pPr>
        <w:ind w:left="109" w:hanging="325"/>
        <w:jc w:val="left"/>
      </w:pPr>
      <w:rPr>
        <w:rFonts w:hint="default"/>
        <w:w w:val="93"/>
        <w:lang w:val="ru-RU" w:eastAsia="en-US" w:bidi="ar-SA"/>
      </w:rPr>
    </w:lvl>
    <w:lvl w:ilvl="1" w:tplc="A2260A50">
      <w:numFmt w:val="bullet"/>
      <w:lvlText w:val="•"/>
      <w:lvlJc w:val="left"/>
      <w:pPr>
        <w:ind w:left="1123" w:hanging="325"/>
      </w:pPr>
      <w:rPr>
        <w:rFonts w:hint="default"/>
        <w:lang w:val="ru-RU" w:eastAsia="en-US" w:bidi="ar-SA"/>
      </w:rPr>
    </w:lvl>
    <w:lvl w:ilvl="2" w:tplc="F78C6D96">
      <w:numFmt w:val="bullet"/>
      <w:lvlText w:val="•"/>
      <w:lvlJc w:val="left"/>
      <w:pPr>
        <w:ind w:left="2146" w:hanging="325"/>
      </w:pPr>
      <w:rPr>
        <w:rFonts w:hint="default"/>
        <w:lang w:val="ru-RU" w:eastAsia="en-US" w:bidi="ar-SA"/>
      </w:rPr>
    </w:lvl>
    <w:lvl w:ilvl="3" w:tplc="9D52E064">
      <w:numFmt w:val="bullet"/>
      <w:lvlText w:val="•"/>
      <w:lvlJc w:val="left"/>
      <w:pPr>
        <w:ind w:left="3170" w:hanging="325"/>
      </w:pPr>
      <w:rPr>
        <w:rFonts w:hint="default"/>
        <w:lang w:val="ru-RU" w:eastAsia="en-US" w:bidi="ar-SA"/>
      </w:rPr>
    </w:lvl>
    <w:lvl w:ilvl="4" w:tplc="EADA37C6">
      <w:numFmt w:val="bullet"/>
      <w:lvlText w:val="•"/>
      <w:lvlJc w:val="left"/>
      <w:pPr>
        <w:ind w:left="4193" w:hanging="325"/>
      </w:pPr>
      <w:rPr>
        <w:rFonts w:hint="default"/>
        <w:lang w:val="ru-RU" w:eastAsia="en-US" w:bidi="ar-SA"/>
      </w:rPr>
    </w:lvl>
    <w:lvl w:ilvl="5" w:tplc="0EBA5678">
      <w:numFmt w:val="bullet"/>
      <w:lvlText w:val="•"/>
      <w:lvlJc w:val="left"/>
      <w:pPr>
        <w:ind w:left="5217" w:hanging="325"/>
      </w:pPr>
      <w:rPr>
        <w:rFonts w:hint="default"/>
        <w:lang w:val="ru-RU" w:eastAsia="en-US" w:bidi="ar-SA"/>
      </w:rPr>
    </w:lvl>
    <w:lvl w:ilvl="6" w:tplc="8A127570">
      <w:numFmt w:val="bullet"/>
      <w:lvlText w:val="•"/>
      <w:lvlJc w:val="left"/>
      <w:pPr>
        <w:ind w:left="6240" w:hanging="325"/>
      </w:pPr>
      <w:rPr>
        <w:rFonts w:hint="default"/>
        <w:lang w:val="ru-RU" w:eastAsia="en-US" w:bidi="ar-SA"/>
      </w:rPr>
    </w:lvl>
    <w:lvl w:ilvl="7" w:tplc="B956A1C0">
      <w:numFmt w:val="bullet"/>
      <w:lvlText w:val="•"/>
      <w:lvlJc w:val="left"/>
      <w:pPr>
        <w:ind w:left="7263" w:hanging="325"/>
      </w:pPr>
      <w:rPr>
        <w:rFonts w:hint="default"/>
        <w:lang w:val="ru-RU" w:eastAsia="en-US" w:bidi="ar-SA"/>
      </w:rPr>
    </w:lvl>
    <w:lvl w:ilvl="8" w:tplc="DCF6734A">
      <w:numFmt w:val="bullet"/>
      <w:lvlText w:val="•"/>
      <w:lvlJc w:val="left"/>
      <w:pPr>
        <w:ind w:left="8287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7A927D27"/>
    <w:multiLevelType w:val="multilevel"/>
    <w:tmpl w:val="10A4BF18"/>
    <w:lvl w:ilvl="0">
      <w:start w:val="1"/>
      <w:numFmt w:val="decimal"/>
      <w:lvlText w:val="%1."/>
      <w:lvlJc w:val="left"/>
      <w:pPr>
        <w:ind w:left="4124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50" w:hanging="310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4717BC"/>
    <w:rsid w:val="00492F57"/>
    <w:rsid w:val="004B6C47"/>
    <w:rsid w:val="0050537E"/>
    <w:rsid w:val="005E0BF3"/>
    <w:rsid w:val="007F7405"/>
    <w:rsid w:val="00821B66"/>
    <w:rsid w:val="009F258C"/>
    <w:rsid w:val="00D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F258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9F258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2024-08-10T21:19:00Z</dcterms:created>
  <dcterms:modified xsi:type="dcterms:W3CDTF">2024-09-09T06:56:00Z</dcterms:modified>
</cp:coreProperties>
</file>